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74" w:rsidRDefault="00EB5074" w:rsidP="00EB5074">
      <w:pPr>
        <w:spacing w:after="0" w:line="360" w:lineRule="auto"/>
        <w:ind w:left="30" w:right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Zarządzenie Nr </w:t>
      </w:r>
      <w:r w:rsidR="007D21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15/2015</w:t>
      </w:r>
    </w:p>
    <w:p w:rsidR="00EB5074" w:rsidRDefault="00EB5074" w:rsidP="00EB5074">
      <w:pPr>
        <w:spacing w:after="0" w:line="360" w:lineRule="auto"/>
        <w:ind w:left="30" w:right="3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Wójta Gminy Wilkołaz</w:t>
      </w:r>
    </w:p>
    <w:p w:rsidR="00EB5074" w:rsidRDefault="00EB5074" w:rsidP="00EB5074">
      <w:pPr>
        <w:spacing w:after="0" w:line="360" w:lineRule="auto"/>
        <w:ind w:left="30" w:right="3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7D21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23 lutego 2015 roku</w:t>
      </w:r>
    </w:p>
    <w:p w:rsidR="00EB5074" w:rsidRDefault="00EB5074" w:rsidP="00EB5074">
      <w:pPr>
        <w:spacing w:after="0" w:line="360" w:lineRule="auto"/>
        <w:ind w:left="30" w:right="3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  sprawie  ogłoszenia konkursu na stanowisko dyrektora Szkoły Podstawowej im. Wacława Rafalskiego w Ostrowie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podstawie art. 5c pkt 2 i 36a ust. 2 ustawy z dnia 7  września 1991 r. o systemie oświaty (tekst jednolity Dz. U. z 2004 r. Nr 256 poz. 2572 z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zm.) oraz § 1 ust.1 Rozporządzenia Ministra Edukacji Narodowej z dnia 8 kwietnia 2010 r. w sprawie regulaminu konkursu na stanowisko dyrektora publicznej szkoły lub publicznej placówki oraz trybu pracy komisji konkursowej (Dz. U. Nr 60 poz. 373 z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zm.) Wójt Gminy Wilkołaz  zarządza co  następuje: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1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Ogłasza się konkurs na stanowisko dyrektora Szkoły Podstawowej im. Wacława Rafalskiego w Ostrowie, gmina Wilkołaz.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2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Ogłoszenie stanowi załącznik do niniejszego zarządzenia.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3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Wykonanie zarządzenia powierza się </w:t>
      </w:r>
      <w:r w:rsidR="007D21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Sekretarzowi Gminy.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4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EB5074" w:rsidRDefault="00EB5074" w:rsidP="00EB5074">
      <w:pPr>
        <w:spacing w:after="0" w:line="360" w:lineRule="auto"/>
        <w:ind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B5E9C" w:rsidRDefault="00702E24"/>
    <w:p w:rsidR="00702E24" w:rsidRDefault="00702E24"/>
    <w:p w:rsidR="00702E24" w:rsidRDefault="00702E24"/>
    <w:p w:rsidR="00702E24" w:rsidRDefault="00702E24"/>
    <w:p w:rsidR="00702E24" w:rsidRPr="00702E24" w:rsidRDefault="00702E24" w:rsidP="00702E24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 xml:space="preserve">Załącznik  </w:t>
      </w:r>
    </w:p>
    <w:p w:rsidR="00702E24" w:rsidRPr="00702E24" w:rsidRDefault="00702E24" w:rsidP="00702E24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iCs/>
          <w:sz w:val="24"/>
          <w:szCs w:val="24"/>
          <w:lang w:eastAsia="pl-PL"/>
        </w:rPr>
        <w:t>do Zarządzenia Nr 15/2015</w:t>
      </w:r>
    </w:p>
    <w:p w:rsidR="00702E24" w:rsidRPr="00702E24" w:rsidRDefault="00702E24" w:rsidP="00702E24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iCs/>
          <w:sz w:val="24"/>
          <w:szCs w:val="24"/>
          <w:lang w:eastAsia="pl-PL"/>
        </w:rPr>
        <w:t>Wójta Gminy Wilkołaz</w:t>
      </w:r>
    </w:p>
    <w:p w:rsidR="00702E24" w:rsidRPr="00702E24" w:rsidRDefault="00702E24" w:rsidP="00702E24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iCs/>
          <w:sz w:val="24"/>
          <w:szCs w:val="24"/>
          <w:lang w:eastAsia="pl-PL"/>
        </w:rPr>
        <w:t>z dnia 23 lutego 2015 r.</w:t>
      </w:r>
    </w:p>
    <w:p w:rsidR="00702E24" w:rsidRPr="00702E24" w:rsidRDefault="00702E24" w:rsidP="00702E24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Wójt Gminy Wilkołaz dnia 23 lutego 2015 r.</w:t>
      </w:r>
    </w:p>
    <w:p w:rsidR="00702E24" w:rsidRPr="00702E24" w:rsidRDefault="00702E24" w:rsidP="00702E2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ogłasza konkurs</w:t>
      </w:r>
    </w:p>
    <w:p w:rsidR="00702E24" w:rsidRPr="00702E24" w:rsidRDefault="00702E24" w:rsidP="00702E2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stanowisko dyrektora:</w:t>
      </w:r>
    </w:p>
    <w:p w:rsidR="00702E24" w:rsidRPr="00702E24" w:rsidRDefault="00702E24" w:rsidP="00702E24">
      <w:pPr>
        <w:tabs>
          <w:tab w:val="left" w:pos="792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702E24" w:rsidRPr="00702E24" w:rsidRDefault="00702E24" w:rsidP="00702E2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Szkoły Podstawowej im. Wacława Rafalskiego</w:t>
      </w:r>
    </w:p>
    <w:p w:rsidR="00702E24" w:rsidRPr="00702E24" w:rsidRDefault="00702E24" w:rsidP="00702E24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w Ostrowie, gmina Wilkołaz</w:t>
      </w:r>
    </w:p>
    <w:p w:rsidR="00702E24" w:rsidRPr="00702E24" w:rsidRDefault="00702E24" w:rsidP="00702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2E24" w:rsidRPr="00702E24" w:rsidRDefault="00702E24" w:rsidP="00702E2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Do konkursu może przystąpić osoba, która spełnia wymagania określone w §1, § 2, § 5 oraz w § 10 rozporządzenia Ministra Edukacji Narodowej z dnia 27 października 2009 r. w sprawie wymagań, jakim powinna odpowiadać osoba zajmująca stanowisko dyrektora oraz inne stanowisko kierownicze w poszczególnych typach publicznych szkół i rodzajach publicznych placówek (Dz. U. Nr 184, poz. 1436 z </w:t>
      </w:r>
      <w:proofErr w:type="spellStart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. zm.).</w:t>
      </w:r>
    </w:p>
    <w:p w:rsidR="00702E24" w:rsidRPr="00702E24" w:rsidRDefault="00702E24" w:rsidP="00702E2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Zgodnie z § 1 ust. 2 pkt 4 rozporządzenia Ministra Edukacji Narodowej z dnia 8 kwietnia 2010 r. w sprawie regulaminu konkursu na stanowisko dyrektora publicznej szkoły lub publicznej placówki oraz trybu pracy komisji konkursowej (Dz. U. Nr 60, poz. 373 z </w:t>
      </w:r>
      <w:proofErr w:type="spellStart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oferty osób przystępujących do konkursu powinny zawierać: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uzasadnienie przystąpienia do konkursu wraz z koncepcją funkcjonowania i rozwoju publicznej szkoły;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poświadczoną przez kandydata za zgodność z oryginałem kopię dowodu osobistego lub innego dokumentu potwierdzającego tożsamość oraz poświadczającego obywatelstwo kandydata,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życiorys z opisem przebiegu pracy zawodowej, zawierający w szczególności informację o: </w:t>
      </w:r>
    </w:p>
    <w:p w:rsidR="00702E24" w:rsidRPr="00702E24" w:rsidRDefault="00702E24" w:rsidP="00702E24">
      <w:pPr>
        <w:spacing w:after="0" w:line="360" w:lineRule="auto"/>
        <w:ind w:left="1080" w:firstLine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- stażu pracy pedagogicznej — w przypadku nauczyciela albo</w:t>
      </w:r>
    </w:p>
    <w:p w:rsidR="00702E24" w:rsidRPr="00702E24" w:rsidRDefault="00702E24" w:rsidP="00702E24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- stażu pracy dydaktycznej — w przypadku nauczyciela akademickiego,</w:t>
      </w:r>
    </w:p>
    <w:p w:rsidR="00702E24" w:rsidRPr="00702E24" w:rsidRDefault="00702E24" w:rsidP="00702E24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- stażu pracy, w tym stażu pracy na stanowisku kierowniczym – w przypadku osoby niebędącej nauczycielem,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oryginały lub poświadczone przez kandydata za zgodność z oryginałem kopie dokumentów potwierdzających posiadanie wymaganego stażu pracy, o którym mowa w lit. c,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oryginały lub 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zaświadczenie lekarskie o braku przeciwwskazań zdrowotnych do wykonywania pracy na stanowisku kierowniczym,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oświadczenie, że przeciwko kandydatowi nie toczy się postępowanie o przestępstwo ścigane z oskarżenia publicznego lub postępowanie dyscyplinarne,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oświadczenie, że kandydat nie był skazany prawomocnym wyrokiem za umyślne przestępstwo lub umyślne przestępstwo skarbowe,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oświadczenie, że kandydat nie był karany zakazem pełnienia funkcji związanych z dysponowaniem środkami publicznymi, o którym mowa w art. 31 ust. 1 pkt 4 ustawy z dnia 17 grudnia 2004 r. o odpowiedzialności za naruszenie dyscypliny finansów publicznych (Dz. U. z 2013 r., poz. 168),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dopełnieniu obowiązku, o którym mowa w art. 7 ust. 1 i ust. 3a ustawy z dnia 18 października 2006 r. o ujawnianiu informacji o dokumentach organów bezpieczeństwa państwa z lat 1944-1990 oraz treści tych dokumentów (Dz. U. z 2013 r., poz. 1388),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oryginał lub poświadczoną przez kandydata za zgodność z oryginałem kopię aktu nadania stopnia nauczyciela mianowanego lub dyplomowanego,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oryginał lub poświadczoną przez kandydata za zgodność z oryginałem kopię karty oceny pracy lub oceny dorobku zawodowego — w przypadku nauczyciela i nauczyciela akademickiego, 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oświadczenie, że kandydat nie był karany karą dyscyplinarną, o której mowa w art. 76 ust. 1 ustawy z dnia 26 stycznia 1982 r. — Karta Nauczyciela (Dz. U. z 2014 r. poz. 191) lub w art. 140 ust. 1 ustawy z dnia 27 lipca 2005 r. — Prawo o szkolnictwie wyższym (Dz. U. z 2012 r., poz. 572, z </w:t>
      </w:r>
      <w:proofErr w:type="spellStart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. zm.) — w przypadku nauczyciela i nauczyciela akademickiego,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oświadczenie, że kandydat ma pełną zdolność do czynności prawnych i korzysta z pełni praw publicznych – w przypadku osoby niebędącej nauczycielem,</w:t>
      </w:r>
    </w:p>
    <w:p w:rsidR="00702E24" w:rsidRPr="00702E24" w:rsidRDefault="00702E24" w:rsidP="00702E2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oświadczenie, że kandydat wyraża zgodę na przetwarzanie danych osobowych zgodnie z ustawą z dnia 29 sierpnia 1997 r. o ochronie danych osobowych (Dz. U. z 2002 r. Nr 101, poz. 926, z </w:t>
      </w:r>
      <w:proofErr w:type="spellStart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. zm.) w celach przeprowadzenia konkursu na stanowisko dyrektora.</w:t>
      </w:r>
    </w:p>
    <w:p w:rsidR="00702E24" w:rsidRPr="00702E24" w:rsidRDefault="00702E24" w:rsidP="00702E24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Oferty należy składać do: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 pokoju nr 5 Urzędu Gminy Wilkołaz, Wilkołaz Pierwszy 9, tel. (081) 8212026</w:t>
      </w: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 w zamkniętych kopertach z podanym adresem zwrotnym i dopiskiem „Konkurs” </w:t>
      </w:r>
      <w:r w:rsidRPr="00702E24">
        <w:rPr>
          <w:rFonts w:ascii="Times New Roman" w:eastAsia="Times New Roman" w:hAnsi="Times New Roman"/>
          <w:i/>
          <w:sz w:val="24"/>
          <w:szCs w:val="24"/>
          <w:lang w:eastAsia="pl-PL"/>
        </w:rPr>
        <w:t>(podać nazwę i adres placówki, której konkurs dotyczy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w terminie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14 dni 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od dnia ukazania się ogłoszenia na</w:t>
      </w:r>
      <w:r w:rsidRPr="00702E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 xml:space="preserve">tablicy ogłoszeń Urzędu Gminy Wilkołaz i na stronie internetowej gminy Wilkołaz - </w:t>
      </w:r>
      <w:r w:rsidRPr="00702E24">
        <w:rPr>
          <w:rFonts w:ascii="Times New Roman" w:eastAsia="Times New Roman" w:hAnsi="Times New Roman"/>
          <w:b/>
          <w:sz w:val="24"/>
          <w:szCs w:val="24"/>
          <w:lang w:eastAsia="pl-PL"/>
        </w:rPr>
        <w:t>www.wilkolaz.pl.</w:t>
      </w:r>
    </w:p>
    <w:p w:rsidR="00702E24" w:rsidRPr="00702E24" w:rsidRDefault="00702E24" w:rsidP="00702E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Konkurs przeprowadzi komisja konkursowa powołana przez Wójta Gminy Wilkołaz.</w:t>
      </w:r>
    </w:p>
    <w:p w:rsidR="00702E24" w:rsidRPr="00702E24" w:rsidRDefault="00702E24" w:rsidP="00702E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24">
        <w:rPr>
          <w:rFonts w:ascii="Times New Roman" w:eastAsia="Times New Roman" w:hAnsi="Times New Roman"/>
          <w:sz w:val="24"/>
          <w:szCs w:val="24"/>
          <w:lang w:eastAsia="pl-PL"/>
        </w:rPr>
        <w:t>O terminie i miejscu przeprowadzenia postępowania konkursowego kandydaci zostaną powiadomieni indywidualnie.</w:t>
      </w:r>
    </w:p>
    <w:p w:rsidR="00702E24" w:rsidRPr="00702E24" w:rsidRDefault="00702E24" w:rsidP="00702E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E24" w:rsidRPr="00702E24" w:rsidRDefault="00702E24" w:rsidP="00702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2E24" w:rsidRPr="00702E24" w:rsidRDefault="00702E24">
      <w:pPr>
        <w:rPr>
          <w:sz w:val="24"/>
          <w:szCs w:val="24"/>
        </w:rPr>
      </w:pPr>
    </w:p>
    <w:sectPr w:rsidR="00702E24" w:rsidRPr="00702E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E50"/>
    <w:multiLevelType w:val="multilevel"/>
    <w:tmpl w:val="C8C235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AC850CC"/>
    <w:multiLevelType w:val="multilevel"/>
    <w:tmpl w:val="F3A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74"/>
    <w:rsid w:val="00702E24"/>
    <w:rsid w:val="007D215B"/>
    <w:rsid w:val="00BF3512"/>
    <w:rsid w:val="00EB5074"/>
    <w:rsid w:val="00F8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507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507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Myszak</dc:creator>
  <cp:lastModifiedBy>Anna Myszak</cp:lastModifiedBy>
  <cp:revision>4</cp:revision>
  <dcterms:created xsi:type="dcterms:W3CDTF">2015-02-18T09:49:00Z</dcterms:created>
  <dcterms:modified xsi:type="dcterms:W3CDTF">2015-02-20T13:25:00Z</dcterms:modified>
</cp:coreProperties>
</file>