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4BA" w:rsidRDefault="001454BA" w:rsidP="001454B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ZAŁĄCZNIK</w:t>
      </w:r>
    </w:p>
    <w:p w:rsidR="001454BA" w:rsidRDefault="001454BA" w:rsidP="001454B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                     do Uchwały Nr …../…/2017</w:t>
      </w:r>
    </w:p>
    <w:p w:rsidR="001454BA" w:rsidRDefault="001454BA" w:rsidP="001454B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                     Rady Gminy Wilkołaz </w:t>
      </w:r>
    </w:p>
    <w:p w:rsidR="001454BA" w:rsidRDefault="001454BA" w:rsidP="001454B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                     z dnia … ……. 2017 roku</w:t>
      </w:r>
    </w:p>
    <w:p w:rsidR="001454BA" w:rsidRDefault="001454BA" w:rsidP="001454BA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Program współpracy Gminy Wilkołaz  z organizacjami pozarządowymi oraz innymi podmiotami prowadzącymi działalność pożytku publicznego w 2018 roku.</w:t>
      </w: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Wstęp</w:t>
      </w: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Współpraca gminy Wilkołaz   z organizacjami pozarządowymi oraz podmiotami,       o  których mowa w art. 3 ust. 3 ustawy z 24 kwietnia 2003r. o działalności pożytku publicznego i o wolontariacie, wiąże się z realizacją zasady pomocniczości oraz służy umacnianiu uprawnień obywateli i ich wspólnot. Przyjmując Program Współpracy Gminy Wilkołaz z organizacjami pozarządowymi i innymi podmiotami, Rada Gminy Wilkołaz  deklaruje budowanie dialogu obywatelskiego,  chęć umacniania lokalnych działań, stwarzania warunków do powstawania inicjatyw i struktur funkcjonujących na rzecz społeczności lokalnej oraz wyraża intencję realizacji swych zadań ustawowych w ścisłym współdziałaniu z  organizacjami pozarządowymi i innymi podmiotami</w:t>
      </w: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Program ten reguluje zakres współpracy w wymiarze finansowym oraz niefinansowym, określa też jej formy.</w:t>
      </w: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Rozdział I</w:t>
      </w: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Cel główny i cele szczegółowe programu</w:t>
      </w: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Celem głównym programu jest określenie:</w:t>
      </w: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454BA" w:rsidRPr="006247E4" w:rsidRDefault="001454BA" w:rsidP="00145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1) z</w:t>
      </w:r>
      <w:r w:rsidRPr="006247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asad współpracy Gminy z organizacjami i podmiotami wymienionymi w art. 3 ust. 3 ustawy z dnia 24 kwietnia 2003r. o działalności pożytku publicznego i o wolontariacie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r w:rsidRPr="006247E4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proofErr w:type="spellStart"/>
      <w:r w:rsidRPr="006247E4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6247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Dz.U. z 2016r., poz. 1817 z </w:t>
      </w:r>
      <w:proofErr w:type="spellStart"/>
      <w:r w:rsidRPr="006247E4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6247E4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zm.),</w:t>
      </w:r>
    </w:p>
    <w:p w:rsidR="001454BA" w:rsidRPr="006247E4" w:rsidRDefault="001454BA" w:rsidP="00145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2) f</w:t>
      </w:r>
      <w:r w:rsidRPr="006247E4">
        <w:rPr>
          <w:rFonts w:ascii="Times New Roman" w:eastAsia="Times New Roman" w:hAnsi="Times New Roman" w:cs="Times New Roman"/>
          <w:sz w:val="24"/>
          <w:szCs w:val="24"/>
          <w:lang w:eastAsia="pl-PL"/>
        </w:rPr>
        <w:t>orm współpracy,</w:t>
      </w:r>
    </w:p>
    <w:p w:rsidR="001454BA" w:rsidRDefault="001454BA" w:rsidP="001454BA">
      <w:pPr>
        <w:pStyle w:val="Akapitzlist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3) zakresu przedmiotowego programu,</w:t>
      </w:r>
    </w:p>
    <w:p w:rsidR="001454BA" w:rsidRPr="006247E4" w:rsidRDefault="001454BA" w:rsidP="00145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4) s</w:t>
      </w:r>
      <w:r w:rsidRPr="006247E4">
        <w:rPr>
          <w:rFonts w:ascii="Times New Roman" w:eastAsia="Times New Roman" w:hAnsi="Times New Roman" w:cs="Times New Roman"/>
          <w:sz w:val="24"/>
          <w:szCs w:val="24"/>
          <w:lang w:eastAsia="pl-PL"/>
        </w:rPr>
        <w:t>posobu realizacji programu, w sposób służący pełnemu zaspokojeniu lokalnych potrzeb społecznych w zakresie zadań pożytku publicznego, realizowanych w Gminie Wilkołaz</w:t>
      </w: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</w:t>
      </w: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454BA" w:rsidRDefault="001454BA" w:rsidP="001454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Cele szczegółowe programu to:</w:t>
      </w:r>
    </w:p>
    <w:p w:rsidR="001454BA" w:rsidRDefault="001454BA" w:rsidP="001454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454BA" w:rsidRDefault="001454BA" w:rsidP="001454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Umocnienie lokalnych działań, stworzenie warunków dla powstania inicjatyw i struktur </w:t>
      </w:r>
    </w:p>
    <w:p w:rsidR="001454BA" w:rsidRDefault="001454BA" w:rsidP="001454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funkcjonujących na rzecz społeczności lokalnych,</w:t>
      </w:r>
    </w:p>
    <w:p w:rsidR="001454BA" w:rsidRDefault="001454BA" w:rsidP="001454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2) Umacnianie w świadomości społecznej poczucia odpowiedzialności za siebie, swoje otoczenie, wspólnotę lokalną oraz szanowanie jej tradycji,</w:t>
      </w:r>
    </w:p>
    <w:p w:rsidR="001454BA" w:rsidRDefault="001454BA" w:rsidP="001454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3) Zwiększenie wpływu sektora obywatelskiego na kreowanie polityki społecznej w gminie Wilkołaz,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4) Zwiększenie udziału mieszkańców w rozwiązywaniu lokalnych problemów,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5) Poprawa jakości życia poprzez pełniejsze zaspokajanie potrzeb społecznych,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6) Otwarcie na innowacyjność, poprzez umożliwienie organizacjom pozarządowym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indywidualnego wystąpienia z ofertą realizacji projektów konkretnych zadań publicznych, które obecnie prowadzone są przez samorząd</w:t>
      </w: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7) Współdziałanie gminy i organizacji pozarządowych w zakresie pozyskiwania środków z  funduszy krajowych i międzynarodowych.</w:t>
      </w: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Rozdział II</w:t>
      </w: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Zasady współpracy</w:t>
      </w: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</w:t>
      </w: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Współpraca gminy Wilkołaz    z podmiotami Programu opiera się na następujących zasadach:</w:t>
      </w: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1) Pomocniczości, co oznacza, że gmina powierza podmiotom programu realizację zadań własnych, a podmioty programu zapewniają jego wykonanie w sposób ekonomiczny, profesjonalny i terminowy</w:t>
      </w: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2) Suwerenności stron, co oznacza, iż współpracujące strony samodzielnie i w sposób niezależny podejmują działania w zakresie współpracy</w:t>
      </w: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3) Partnerstwa, co oznacza, iż współpraca realizowana jest w zakresie: uczestnictwa podmiotów programu w rozeznawaniu i definiowaniu problemów mieszkańców gminy, sugerowaniu zakresu współpracy</w:t>
      </w: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4) Efektywności, co polega na wspólnym dążeniu gminy Wilkołaz  podmiotów programu do osiągania najlepszych efektów w realizacji zadań publicznych</w:t>
      </w: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5) Uczciwej konkurencji, co oznacza konkurencję zgodną z uczciwymi zwyczajami i prawem w dziedzinie współpracy w zakresie określonym ustawą</w:t>
      </w: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6) Jawności, która urzeczywistniana jest poprzez udostępnianie przez gminę Wilkołaz   współpracującym z nią podmiotom programu informacji o celach, kosztach i efektach współpracy, a także środkach finansowych zaplanowanych w budżecie gminy Wilkołaz   na współpracę z podmiotami programu oraz kryteriach i sposobie oceny projektów. Zasada jawności obliguje podmioty programu do udostępniania gminie Wilkołaz  danych dotyczących struktury organizacyjnej, sposobu funkcjonowania, prowadzenia przez nie działalności statutowej oraz sytuacji finansowej.</w:t>
      </w: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Rozdział III</w:t>
      </w: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Podmioty współpracy</w:t>
      </w: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4</w:t>
      </w: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Podmiotami realizującymi współpracę są:</w:t>
      </w: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1) Rada Gminy Wilkołaz  i jej komisje - wyznaczają kierunki polityki społecznej gminy oraz określają wysokość środków przeznaczonych na dofinansowanie przedsięwzięć realizowanych przez organizacje.</w:t>
      </w: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2) Wójt Gminy Wilkołaz  – podejmuje decyzje o priorytetach współpracy z podmiotami programu, ogłasza otwarte konkursy na realizację zadań skierowanych do podmiotów programu, dysponuje środkami w ramach budżetu, decyduje o wyborze ofert i innych formach pomocy poszczególnym podmiotom programu.</w:t>
      </w: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3) Urząd Gminy Wilkołaz  i inne jednostki organizacyjne gminy, które podejmują na bieżąco współpracę z organizacjami w zakresie działania określonego ich regulaminem lub statutem.</w:t>
      </w: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4) Organizacje realizujące zadania publiczne dla mieszkańców gminy Wilkołaz  lub na jej terenie bez względu na siedzibę organizacji.</w:t>
      </w: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5) Podmioty wymienione w art. 3 ust 3 ustawy o działalności pożytku publicznego i  o   wolontariacie.</w:t>
      </w: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Rozdział IV</w:t>
      </w: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Formy współpracy</w:t>
      </w: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5</w:t>
      </w: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 Współpraca gminy Wilkołaz  z podmiotami programu może mieć następujące formy:</w:t>
      </w: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1) Powierzenie wykonania zadań publicznych wraz z udzieleniem dotacji na finansowanie ich realizacji,</w:t>
      </w: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2) Wspieranie wykonywania zadań publicznych poprzez udzielenie dotacji na dofinansowanie ich realizacji.</w:t>
      </w: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3)Wzajemne informowanie się o planowanych kierunkach działalności i współdziałania w  celu zharmonizowania tych kierunków odbywa się poprzez:</w:t>
      </w: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a) konsultowanie z podmiotami Programu, odpowiednio do zakresu ich działalności, projektów aktów normatywnych w dziedzinach dotyczących działalności statutowych tych organizacji</w:t>
      </w: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b) angażowanie podmiotów programu do wymiany doświadczeń, prezentacji, osiągnięć</w:t>
      </w: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c) inicjowanie lub współorganizowanie szkoleń podnoszących jakość pracy organizacji w  sferze zadań publicznych .</w:t>
      </w: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 Inne formy wsparcia  obejmują:</w:t>
      </w: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a) udzielenie pomocy przy organizowaniu spotkań otwartych przez organizacje, których tematyka wiąże się z Programem, np. poprzez możliwość nieodpłatnego udostępnienia lokalu, środków technicznych itp.,</w:t>
      </w: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b) udzielanie pomocy w pozyskiwaniu środków finansowych na realizację zadań publicznych z innych źródeł niż dotacja gminy Wilkołaz ,</w:t>
      </w: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c) przystępowanie gminy do partnerstwa w projektach kierowanych przez organizacje pozarządowe do funduszy europejskich (lub innych),</w:t>
      </w: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d) rekomendowanie projektów realizowanych przez podmioty Programu,</w:t>
      </w: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e) obejmowanie honorowym patronatem Wójta Gminy Wilkołaz inicjatyw realizowanych przez podmioty Programu,</w:t>
      </w: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f) funkcjonowania w przypadku jej powołania Rady Działalności Pożytku Publicznego na szczeblu gminnym,</w:t>
      </w: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g) nieodpłatne udostępnianie, w miarę możliwości, pomieszczeń i sprzętu. </w:t>
      </w: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h) Wójt Gminy Wilkołaz   informuje organizacje o podstawowych priorytetowych kierunkach działań w roku 2018, jednak to nie stanowi jedynego kryterium podjęcia współpracy. </w:t>
      </w: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6</w:t>
      </w: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 Obszar współpracy Gminy Wilkołaz  i organizacji obejmuje sferę zadań publicznych,</w:t>
      </w: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 których mowa w art.4 ust.1 ustawy.</w:t>
      </w: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2. Jako zadania priorytetowe Gminy Wilkołaz w roku 2018 określa się zadania o charakterze gminnym, międzygminnym, lokalnym, regionalnym, powiatowym, wojewódzkim, ogólnopolskim, międzynarodowym z zakresu: </w:t>
      </w: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1) Kultury fizycznej i sportu</w:t>
      </w: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a) zadania związane z organizacją imprez sportowych,</w:t>
      </w: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b) projekty związane z braniem udziału przez dzieci i młodzież w imprezach sportowych,</w:t>
      </w: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c) zadania związane z upowszechnianiem kultury fizycznej w środowisku dzieci, młodzieży,  dorosłych ,osób niepełnosprawnych poprzez organizację zajęć sportowo-rekreacyjnych, (m.in. treningów, festynów sportowo-rekreacyjnych, rajdów),</w:t>
      </w:r>
    </w:p>
    <w:p w:rsidR="001454BA" w:rsidRDefault="001454BA" w:rsidP="001454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d) organizacja szkolenia i współzawodnictwa sportowego upowszechniania kultury fizycznej, sportu, oraz działań na rzecz integracji europejskiej i rozwijania kontaktów we współpracy,</w:t>
      </w:r>
    </w:p>
    <w:p w:rsidR="001454BA" w:rsidRDefault="001454BA" w:rsidP="001454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e) rozwijanie i wspieranie szkolenia sportowego na terenie gminy Wilkołaz   - udział w  zawodach międzynarodowych, krajowych, okręgowych, lokalnych.</w:t>
      </w: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2) Turystyki, agroturystyki i promocji</w:t>
      </w: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a) zadania związane z promocją walorów turystycznych regionu (m.in.: spotkania, targi, sympozja, wystawy, konkursy wiedzy o walorach regionu, festyny, publikacje, foldery),</w:t>
      </w: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b) szkolenia, rajdy, zloty i inne,</w:t>
      </w: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c) zadania związane z rozwojem szlaków turystycznych oraz organizacją i innych zadań promujących walory regionu,</w:t>
      </w: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3) Kultury, tradycji i edukacji</w:t>
      </w: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a) promowanie, pielęgnowanie i prezentowanie tradycji narodowych oraz regionalnych (m.in. warsztaty, kursy, sympozja),</w:t>
      </w: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b) wspieranie przedsięwzięć artystycznych i edukacyjnych,</w:t>
      </w: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4) Ekologii oraz ochrony dziedzictwa przyrodniczego</w:t>
      </w: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a) projekty z zakresu organizacji m.in. imprez edukacyjnych, sympozjów, szkoleń, warsztatów, konkursów</w:t>
      </w: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b) projekty wspierające udział w imprezach o charakterze regionalnym i ekologicznym ze szczególnym uwzględnieniem możliwości promocji regionu.</w:t>
      </w: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5) Wypoczynku dzieci i młodzieży</w:t>
      </w: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 organizacja wypoczynku letniego i zimowego oraz integracji społecznej dzieci i młodzieży szkolnej. </w:t>
      </w: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Rozdział V</w:t>
      </w: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Sposób realizacji programu i jego oceny</w:t>
      </w: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454BA" w:rsidRDefault="001454BA" w:rsidP="001454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7</w:t>
      </w:r>
    </w:p>
    <w:p w:rsidR="001454BA" w:rsidRDefault="001454BA" w:rsidP="001454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 Program będzie realizowany we współpracy z organizacjami pozarządowymi przez Wójta Gminy Wilkołaz w formach  określonych w § 5 ust. 1 i 2 oraz poprzez wspólny udział w wykonywaniu zadań o charakterze pozafinansowym.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2. Zlecanie realizacji zadań publicznych następuje w trybie otwartego konkursu ofert, o ile odrębne przepisy nie stanowią inaczej.</w:t>
      </w:r>
    </w:p>
    <w:p w:rsidR="001454BA" w:rsidRDefault="001454BA" w:rsidP="001454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 Zlecanie realizacji zadań publicznych może nastąpić również na podstawie odrębnych przepisów przewidujących inny tryb zlecania niż otwarty konkurs ofert.</w:t>
      </w:r>
    </w:p>
    <w:p w:rsidR="001454BA" w:rsidRDefault="001454BA" w:rsidP="001454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4. Szczegółowe prawa i obowiązki organizacji pozarządowych realizujących zlecone zadania publiczne będą każdorazowo określane w umowach.</w:t>
      </w:r>
    </w:p>
    <w:p w:rsidR="001454BA" w:rsidRDefault="001454BA" w:rsidP="001454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454BA" w:rsidRDefault="001454BA" w:rsidP="001454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454BA" w:rsidRDefault="001454BA" w:rsidP="001454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454BA" w:rsidRDefault="001454BA" w:rsidP="001454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§ 8</w:t>
      </w:r>
    </w:p>
    <w:p w:rsidR="001454BA" w:rsidRDefault="001454BA" w:rsidP="001454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Wójt Gminy Wilkołaz  w trakcie realizacji zadania przez organizacje pozarządowe oraz podmioty wymienione w art. 3 ust. 3 ustawy z dnia 24 kwietnia 2003 roku o działalności pożytku publicznego i o wolontariacie, może dokonywać kontroli prawidłowości realizacji zadania, w tym wydatkowania przekazanych na realizację celu środków finansowych.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1454BA" w:rsidRDefault="001454BA" w:rsidP="001454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9</w:t>
      </w:r>
    </w:p>
    <w:p w:rsidR="001454BA" w:rsidRDefault="001454BA" w:rsidP="001454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Wójt  Gminy  Wilkołaz  może żądać częściowych sprawozdań z wykonywanych zadań, a  jednostki realizujące zlecone zadania zobowiązane są do prowadzenia wyodrębnionej dokumentacji finansowo – księgowej środków finansowych otrzymanych na realizację zadania zgodnie z zasadami wynikającymi z ustawy z dnia 24 kwietnia 2003 roku o  działalności pożytku publicznego i o wolontariacie.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1454BA" w:rsidRDefault="001454BA" w:rsidP="001454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10</w:t>
      </w:r>
    </w:p>
    <w:p w:rsidR="001454BA" w:rsidRDefault="001454BA" w:rsidP="001454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Nie później niż do dnia 31 maja każdego roku, Wójt Gminy Wilkołaz  przedkładać będzie organowi stanowiącemu jednostki samorządu terytorialnego sprawozdanie z realizacji programu współpracy za rok poprzedni.</w:t>
      </w:r>
    </w:p>
    <w:p w:rsidR="001454BA" w:rsidRDefault="001454BA" w:rsidP="001454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454BA" w:rsidRDefault="001454BA" w:rsidP="001454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454BA" w:rsidRDefault="001454BA" w:rsidP="001454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Rozdział  VI</w:t>
      </w: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Wysokość środków przeznaczonych na realizację programu</w:t>
      </w:r>
    </w:p>
    <w:p w:rsidR="001454BA" w:rsidRDefault="001454BA" w:rsidP="001454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454BA" w:rsidRDefault="001454BA" w:rsidP="001454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11</w:t>
      </w:r>
    </w:p>
    <w:p w:rsidR="001454BA" w:rsidRDefault="001454BA" w:rsidP="001454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Wysokość środków finansowych  w projekcie  uchwały budżetowej  na 2018 rok  przeznaczonych na realizację zadań publicznych przez organizacje pozarządowe oraz inne uprawnione podmioty wynosi </w:t>
      </w:r>
      <w:r w:rsidRPr="00A91D5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138</w:t>
      </w:r>
      <w:r w:rsidRPr="00C659B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.000,00 zł.</w:t>
      </w: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 Program finansowany może być z dostępnych funduszy europejskich.</w:t>
      </w: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Rozdział VII</w:t>
      </w: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Informacje o sposobie tworzenia Programu oraz przebiegu konsultacji</w:t>
      </w: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12</w:t>
      </w: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 programu współpracy gminy Wilkołaz  z organizacjami pozarządowymi oraz innymi podmiotami prowadzącymi działalność pożytku publicznego na 2018 r. powstał na bazie programu współpracy na 2017r. oraz z uwzględnieniem środków finansowych zaplanowanych w projekcie budżetu  na rok 2018.</w:t>
      </w: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13</w:t>
      </w: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Tworzenie Programu i konsultacje przebiegały w  następujący sposób:</w:t>
      </w: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1) zamieszczenie w Biuletynie Informacji Publicznej i tablicy ogłoszeń w siedzibie Urzędu Gminy  informacji o rozpoczęciu prac nad przygotowaniem Programu oraz możliwości przesyłania drogą elektroniczną  przez podmioty Programu propozycji nowych kierunków i obszarów działań do projektu Programu,</w:t>
      </w: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2)spotkanie przedstawicieli organizacji pozarządowych w sprawie konsultacji projektu programu na rok 2018,</w:t>
      </w: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3) sporządzenie zestawienia informacji otrzymanych drogą elektroniczną lub przekazanych  bezpośrednio w Urzędzie Gminy.</w:t>
      </w: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4) przygotowanie przez osobę odpowiedzialna za przeprowadzenia konsultacji  zestawienia uwag i wniosków zgłoszonych podczas konsultacji,</w:t>
      </w:r>
    </w:p>
    <w:p w:rsidR="001454BA" w:rsidRDefault="001454BA" w:rsidP="001454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5) dokonanie analizy zgłoszonych uwag do projektu i opracowanie ostatecznej wersji programu współpracy (po konsultacjach) w celu podjęcia uchwały o jego przyjęciu przez Radę Gminy Wilkołaz.</w:t>
      </w: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6) przyjęcie przez Radę Gminy  Wilkołaz  uchwały w sprawie przyjęcie Programu</w:t>
      </w: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współpracy Gminy z organizacjami pozarządowymi oraz podmiotami prowadzącymi działalność pożytku publicznego.</w:t>
      </w: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Rozdział VIII</w:t>
      </w: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Tryb powoływania i zasady działania komisji konkursowych</w:t>
      </w: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14</w:t>
      </w: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 Komisje konkursowe powoływane są w celu opiniowania ofert w otwartych konkursach ofert.</w:t>
      </w:r>
    </w:p>
    <w:p w:rsidR="001454BA" w:rsidRDefault="001454BA" w:rsidP="001454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 Komisja konkursowa powoływana jest zarządzeniem Wójta Gminy  Wilkołaz, niezwłocznie po zamknięciu konkursu ofert.</w:t>
      </w: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 Pracami komisji kieruje przewodniczący komisji, a w przypadku jego nieobecności wyznaczony przez niego członek komisji.</w:t>
      </w: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4.  Kandydatami na członków komisji konkursowej mogą być członkowie podmiotów</w:t>
      </w: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Programu oraz osoby wskazane przez podmioty Programu upełnomocnione do reprezentowania podmiotu Programu w procedurach konkursowych,</w:t>
      </w: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15</w:t>
      </w: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Zasady działania komisji konkursowych do opiniowania ofert w otwartych konkursach ofert:</w:t>
      </w: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1) Komisja realizuje swoje działania, jeżeli w posiedzeniu uczestniczy co najmniej połowa jej składu,</w:t>
      </w: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2) Komisja konkursowa rozpatruje oferty w terminie podanym w ogłoszeniu konkursowym.</w:t>
      </w: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3) Do zadań komisji konkursowej należy:</w:t>
      </w:r>
    </w:p>
    <w:p w:rsidR="001454BA" w:rsidRDefault="001454BA" w:rsidP="001454BA">
      <w:pPr>
        <w:pStyle w:val="Default"/>
        <w:rPr>
          <w:sz w:val="23"/>
          <w:szCs w:val="23"/>
        </w:rPr>
      </w:pPr>
      <w:r>
        <w:rPr>
          <w:lang w:eastAsia="pl-PL"/>
        </w:rPr>
        <w:t xml:space="preserve">a) ocena ofert pod względem formalnym, </w:t>
      </w:r>
      <w:r>
        <w:rPr>
          <w:sz w:val="23"/>
          <w:szCs w:val="23"/>
        </w:rPr>
        <w:t xml:space="preserve">pod kątem kompletności i zawarcia w nich wszystkich danych wynikających ze wzoru oferty i ogłoszenia o konkursie oraz merytorycznym. </w:t>
      </w: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b) przygotowanie propozycji podziału środków pomiędzy oferentami, sporządzenie protokołu z prac komisji,</w:t>
      </w: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4) Do zadań przewodniczącego komisji należy:</w:t>
      </w: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a) przewodniczenie pracom komisji,</w:t>
      </w: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b) przygotowanie wykazu ofert rekomendowanych do dofinansowania przez Wójta Gminy Wilkołaz,</w:t>
      </w: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c) pisemne powiadomienie wszystkich oferentów, którzy nie otrzymali dotacji, o decyzji Wójta Gminy Wilkołaz wraz z uzasadnieniem,</w:t>
      </w: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d) sporządzenia protokołu z posiedzenia komisji, zarządzenia z rozstrzygnięcia konkursu oraz informacji wysłanych do oferentów,</w:t>
      </w: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5) Obsługę administracyjno-techniczną sprawuje reprezentant podmiotu organizującego konkursy,</w:t>
      </w: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6) Ostatecznego wyboru najkorzystniejszych ofert wraz z decyzją o wysokości kwoty przyznanej dotacji dokonuje Wójt Gminy Wilkołaz.</w:t>
      </w: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Rozdział IX</w:t>
      </w: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Sposób oceny realizacji programu</w:t>
      </w: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16</w:t>
      </w: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Miernikami efektywności realizacji programu będą informacje dotyczące:</w:t>
      </w:r>
    </w:p>
    <w:p w:rsidR="001454BA" w:rsidRDefault="001454BA" w:rsidP="001454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1) Liczby ogłoszonych otwartych konkursów ofert,</w:t>
      </w:r>
    </w:p>
    <w:p w:rsidR="001454BA" w:rsidRPr="00DF2D28" w:rsidRDefault="001454BA" w:rsidP="001454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2) Liczby umów zawartych z organizacjami pozarządowymi na realizację zadań publicznych.</w:t>
      </w:r>
    </w:p>
    <w:p w:rsidR="001454BA" w:rsidRDefault="001454BA" w:rsidP="001454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454BA" w:rsidRDefault="001454BA" w:rsidP="001454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454BA" w:rsidRDefault="001454BA" w:rsidP="001454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454BA" w:rsidRDefault="001454BA" w:rsidP="001454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454BA" w:rsidRDefault="001454BA" w:rsidP="001454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Rozdział X</w:t>
      </w:r>
    </w:p>
    <w:p w:rsidR="001454BA" w:rsidRDefault="001454BA" w:rsidP="001454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Okres realizacji programu</w:t>
      </w:r>
    </w:p>
    <w:p w:rsidR="001454BA" w:rsidRDefault="001454BA" w:rsidP="001454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17</w:t>
      </w:r>
    </w:p>
    <w:p w:rsidR="001454BA" w:rsidRDefault="001454BA" w:rsidP="001454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454BA" w:rsidRDefault="001454BA" w:rsidP="001454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Gmina Wilkołaz realizuje program współpracy z organizacjami pozarządowymi oraz innymi podmiotami prowadzącymi działalność pożytku publicznego w okresie od 01.01.2018 do 31.12.2018r.</w:t>
      </w: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Rozdział XI</w:t>
      </w: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Postanowienia końcowe</w:t>
      </w: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18</w:t>
      </w: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 Zlecenie realizacji zadań publicznych podmiotom określonym w Programie może nastąpić w formach i na zasadach przewidzianych w ustawie lub przepisach odrębnych.</w:t>
      </w:r>
    </w:p>
    <w:p w:rsidR="001454BA" w:rsidRDefault="001454BA" w:rsidP="001454B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2.Tryb pozyskiwania i sposób wydatkowania środków finansowych na realizację zadania publicznego określa ustawa.</w:t>
      </w:r>
    </w:p>
    <w:p w:rsidR="001454BA" w:rsidRDefault="001454BA" w:rsidP="001454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 Wzór oferty określa rozporządzenie właściwego ministra.</w:t>
      </w:r>
    </w:p>
    <w:p w:rsidR="001454BA" w:rsidRDefault="001454BA" w:rsidP="001454BA"/>
    <w:p w:rsidR="00040384" w:rsidRDefault="001454BA">
      <w:bookmarkStart w:id="0" w:name="_GoBack"/>
      <w:bookmarkEnd w:id="0"/>
    </w:p>
    <w:sectPr w:rsidR="000403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678"/>
    <w:rsid w:val="0008231B"/>
    <w:rsid w:val="001454BA"/>
    <w:rsid w:val="00493678"/>
    <w:rsid w:val="0053079B"/>
    <w:rsid w:val="00972195"/>
    <w:rsid w:val="00A011D3"/>
    <w:rsid w:val="00AA6DE9"/>
    <w:rsid w:val="00F92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11D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11D3"/>
    <w:pPr>
      <w:ind w:left="720"/>
      <w:contextualSpacing/>
    </w:pPr>
  </w:style>
  <w:style w:type="paragraph" w:customStyle="1" w:styleId="Default">
    <w:name w:val="Default"/>
    <w:rsid w:val="00A011D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11D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11D3"/>
    <w:pPr>
      <w:ind w:left="720"/>
      <w:contextualSpacing/>
    </w:pPr>
  </w:style>
  <w:style w:type="paragraph" w:customStyle="1" w:styleId="Default">
    <w:name w:val="Default"/>
    <w:rsid w:val="00A011D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2224</Words>
  <Characters>13348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Bernardeta BP. Pelak</dc:creator>
  <cp:keywords/>
  <dc:description/>
  <cp:lastModifiedBy>Bernardeta BP. Pelak</cp:lastModifiedBy>
  <cp:revision>4</cp:revision>
  <dcterms:created xsi:type="dcterms:W3CDTF">2017-10-11T06:44:00Z</dcterms:created>
  <dcterms:modified xsi:type="dcterms:W3CDTF">2017-10-12T07:28:00Z</dcterms:modified>
</cp:coreProperties>
</file>